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271"/>
        <w:gridCol w:w="2685"/>
        <w:gridCol w:w="3549"/>
      </w:tblGrid>
      <w:tr w:rsidR="00AB13F8" w:rsidRPr="00AB13F8" w:rsidTr="00AB13F8">
        <w:trPr>
          <w:trHeight w:val="780"/>
        </w:trPr>
        <w:tc>
          <w:tcPr>
            <w:tcW w:w="5107" w:type="dxa"/>
            <w:gridSpan w:val="2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УЧЕТНАЯ КАРТОЧКА  ШКОЛЬНОГО МУЗЕЯ</w:t>
            </w:r>
          </w:p>
        </w:tc>
        <w:tc>
          <w:tcPr>
            <w:tcW w:w="6234" w:type="dxa"/>
            <w:gridSpan w:val="2"/>
            <w:hideMark/>
          </w:tcPr>
          <w:p w:rsidR="00AB13F8" w:rsidRDefault="00AB13F8" w:rsidP="00AB1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Свидетельство № </w:t>
            </w:r>
            <w:r w:rsidR="00212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23662</w:t>
            </w:r>
            <w:bookmarkStart w:id="0" w:name="_GoBack"/>
            <w:bookmarkEnd w:id="0"/>
          </w:p>
          <w:p w:rsidR="0021282A" w:rsidRPr="00AB13F8" w:rsidRDefault="0021282A" w:rsidP="00AB1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3F8" w:rsidRPr="00AB13F8" w:rsidTr="00AB13F8">
        <w:trPr>
          <w:trHeight w:val="515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</w:p>
        </w:tc>
      </w:tr>
      <w:tr w:rsidR="00AB13F8" w:rsidRPr="00AB13F8" w:rsidTr="00AB13F8">
        <w:trPr>
          <w:trHeight w:val="888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МБОУ "СОШ №60" г. Грозного</w:t>
            </w:r>
          </w:p>
        </w:tc>
      </w:tr>
      <w:tr w:rsidR="00AB13F8" w:rsidRPr="00AB13F8" w:rsidTr="00AB13F8">
        <w:trPr>
          <w:trHeight w:val="995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</w:tr>
      <w:tr w:rsidR="00AB13F8" w:rsidRPr="00AB13F8" w:rsidTr="00AB13F8">
        <w:trPr>
          <w:trHeight w:val="90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Адрес (индекс, населенный пункт, ул., д., к.)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364049, Чеченская Республика, г. Грозный, ул. Льва Яшина, 20</w:t>
            </w:r>
          </w:p>
        </w:tc>
      </w:tr>
      <w:tr w:rsidR="00AB13F8" w:rsidRPr="00AB13F8" w:rsidTr="00AB13F8">
        <w:trPr>
          <w:trHeight w:val="60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Телефон с кодом города</w:t>
            </w:r>
          </w:p>
        </w:tc>
        <w:tc>
          <w:tcPr>
            <w:tcW w:w="2271" w:type="dxa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8(928)019-97-50</w:t>
            </w:r>
          </w:p>
        </w:tc>
        <w:tc>
          <w:tcPr>
            <w:tcW w:w="2685" w:type="dxa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549" w:type="dxa"/>
            <w:hideMark/>
          </w:tcPr>
          <w:p w:rsidR="00AB13F8" w:rsidRPr="00AB13F8" w:rsidRDefault="0021282A" w:rsidP="00AB13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AB13F8" w:rsidRPr="00AB13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grozny-sch-60@yandex.ru</w:t>
              </w:r>
            </w:hyperlink>
          </w:p>
        </w:tc>
      </w:tr>
      <w:tr w:rsidR="00AB13F8" w:rsidRPr="00AB13F8" w:rsidTr="00AB13F8">
        <w:trPr>
          <w:trHeight w:val="600"/>
        </w:trPr>
        <w:tc>
          <w:tcPr>
            <w:tcW w:w="2836" w:type="dxa"/>
            <w:vMerge w:val="restart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8505" w:type="dxa"/>
            <w:gridSpan w:val="3"/>
            <w:vMerge w:val="restart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https://educhr.ru/index.php?component=public_custom_pages&amp;page_id=30030401 </w:t>
            </w:r>
          </w:p>
        </w:tc>
      </w:tr>
      <w:tr w:rsidR="00AB13F8" w:rsidRPr="00AB13F8" w:rsidTr="00AB13F8">
        <w:trPr>
          <w:trHeight w:val="408"/>
        </w:trPr>
        <w:tc>
          <w:tcPr>
            <w:tcW w:w="2836" w:type="dxa"/>
            <w:vMerge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vMerge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3F8" w:rsidRPr="00AB13F8" w:rsidTr="00AB13F8">
        <w:trPr>
          <w:trHeight w:val="565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Музейный педагог (Ф.И.О.)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Езидова</w:t>
            </w:r>
            <w:proofErr w:type="spellEnd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AB13F8" w:rsidRPr="00AB13F8" w:rsidTr="00AB13F8">
        <w:trPr>
          <w:trHeight w:val="695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20.08.2023г.</w:t>
            </w:r>
          </w:p>
        </w:tc>
      </w:tr>
      <w:tr w:rsidR="00AB13F8" w:rsidRPr="00AB13F8" w:rsidTr="00AB13F8">
        <w:trPr>
          <w:trHeight w:val="78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Музей располагается в отдельном помещении на территории школы площадью 30 </w:t>
            </w: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AB13F8" w:rsidRPr="00AB13F8" w:rsidTr="00AB13F8">
        <w:trPr>
          <w:trHeight w:val="273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экспозиций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1. Вещественные предметы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2.Орудия труда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3. Домашняя утварь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4. Предметы прикладного народного творчества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5. Национальные музыкальные инструменты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6. Знаменитые места Чеченской Республики и города Грозного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7.История города Грозного</w:t>
            </w:r>
          </w:p>
        </w:tc>
      </w:tr>
      <w:tr w:rsidR="00AB13F8" w:rsidRPr="00AB13F8" w:rsidTr="00AB13F8">
        <w:trPr>
          <w:trHeight w:val="310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8. История тейпов и </w:t>
            </w: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тукхумов</w:t>
            </w:r>
            <w:proofErr w:type="spellEnd"/>
          </w:p>
        </w:tc>
      </w:tr>
      <w:tr w:rsidR="00AB13F8" w:rsidRPr="00AB13F8" w:rsidTr="00AB13F8">
        <w:trPr>
          <w:trHeight w:val="2125"/>
        </w:trPr>
        <w:tc>
          <w:tcPr>
            <w:tcW w:w="2836" w:type="dxa"/>
            <w:hideMark/>
          </w:tcPr>
          <w:p w:rsidR="00AB13F8" w:rsidRPr="00AB13F8" w:rsidRDefault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8505" w:type="dxa"/>
            <w:gridSpan w:val="3"/>
            <w:hideMark/>
          </w:tcPr>
          <w:p w:rsidR="00AB13F8" w:rsidRPr="00AB13F8" w:rsidRDefault="00AB13F8" w:rsidP="00AB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  фонд краеведческого музея представляет собой собрание различных предметов, соответствующих профилю </w:t>
            </w:r>
            <w:r w:rsidR="004C406C">
              <w:rPr>
                <w:rFonts w:ascii="Times New Roman" w:hAnsi="Times New Roman" w:cs="Times New Roman"/>
                <w:sz w:val="28"/>
                <w:szCs w:val="28"/>
              </w:rPr>
              <w:t xml:space="preserve">музея. 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В общей классификации музейных предметов основной фонд подразделяется на две группы. Особую значимость занимает первая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- это вещественные предметы. 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К ним относятся: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t xml:space="preserve">орудия труда, домашняя утварь, предметы прикладного народного творчества, национальные музыкальные инструменты. Вторая группу памятников основного фонда составляют фото- и кинодокументы: фотографии, пластинки, фильмы о жизни чеченцев и других национальностей, проживающих на территории Республики, история тейпов и </w:t>
            </w:r>
            <w:proofErr w:type="spellStart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тукхумов</w:t>
            </w:r>
            <w:proofErr w:type="spellEnd"/>
            <w:r w:rsidRPr="00AB13F8">
              <w:rPr>
                <w:rFonts w:ascii="Times New Roman" w:hAnsi="Times New Roman" w:cs="Times New Roman"/>
                <w:sz w:val="28"/>
                <w:szCs w:val="28"/>
              </w:rPr>
              <w:t>, знаменитые места Республики и города Грозного, история города Грозного.</w:t>
            </w:r>
            <w:r w:rsidRPr="00AB13F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01F9B" w:rsidRDefault="00501F9B"/>
    <w:sectPr w:rsidR="00501F9B" w:rsidSect="00AB13F8">
      <w:pgSz w:w="11910" w:h="16840"/>
      <w:pgMar w:top="426" w:right="198" w:bottom="278" w:left="1021" w:header="720" w:footer="720" w:gutter="0"/>
      <w:cols w:space="720" w:equalWidth="0">
        <w:col w:w="96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8"/>
    <w:rsid w:val="0021282A"/>
    <w:rsid w:val="003E2E4E"/>
    <w:rsid w:val="004C406C"/>
    <w:rsid w:val="00501F9B"/>
    <w:rsid w:val="00AB13F8"/>
    <w:rsid w:val="00C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94F8"/>
  <w15:chartTrackingRefBased/>
  <w15:docId w15:val="{069EF463-1B01-4ABF-B9FC-048D3A6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3F8"/>
    <w:rPr>
      <w:color w:val="0000FF"/>
      <w:u w:val="single"/>
    </w:rPr>
  </w:style>
  <w:style w:type="table" w:styleId="a4">
    <w:name w:val="Table Grid"/>
    <w:basedOn w:val="a1"/>
    <w:uiPriority w:val="39"/>
    <w:rsid w:val="00A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zny-sch-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2023-07-28T10:42:00Z</dcterms:created>
  <dcterms:modified xsi:type="dcterms:W3CDTF">2024-02-25T11:58:00Z</dcterms:modified>
</cp:coreProperties>
</file>